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9EC71" w14:textId="77777777" w:rsidR="00C239B4" w:rsidRPr="00C239B4" w:rsidRDefault="00C239B4" w:rsidP="00C239B4">
      <w:pPr>
        <w:spacing w:after="0"/>
        <w:jc w:val="center"/>
        <w:rPr>
          <w:rFonts w:ascii="Calibri" w:hAnsi="Calibri" w:cs="Calibri"/>
          <w:b/>
          <w:bCs/>
        </w:rPr>
      </w:pPr>
      <w:bookmarkStart w:id="0" w:name="_Hlk150332587"/>
      <w:r w:rsidRPr="00C239B4">
        <w:rPr>
          <w:rFonts w:ascii="Calibri" w:hAnsi="Calibri" w:cs="Calibri"/>
          <w:b/>
          <w:bCs/>
        </w:rPr>
        <w:t>EDITAL Nº 009/2025, DE 16 DE SETEMBRO DE 2025</w:t>
      </w:r>
    </w:p>
    <w:p w14:paraId="36707E5F" w14:textId="33BB76BE" w:rsidR="00C239B4" w:rsidRPr="00C239B4" w:rsidRDefault="002771BE" w:rsidP="00C239B4">
      <w:pPr>
        <w:spacing w:after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CHAMADA </w:t>
      </w:r>
      <w:r w:rsidR="00C239B4" w:rsidRPr="00C239B4">
        <w:rPr>
          <w:rFonts w:ascii="Calibri" w:hAnsi="Calibri" w:cs="Calibri"/>
          <w:b/>
          <w:bCs/>
        </w:rPr>
        <w:t>PARA COMPOSIÇÃO DO BANCO DE AVALIADORES DE AÇÃO DE EXTENSÃO DO IFAM</w:t>
      </w:r>
    </w:p>
    <w:bookmarkEnd w:id="0"/>
    <w:p w14:paraId="6FA8396F" w14:textId="77777777" w:rsidR="000E4B90" w:rsidRPr="000E4B90" w:rsidRDefault="000E4B90" w:rsidP="000E4B90">
      <w:pPr>
        <w:pStyle w:val="Ttulo1"/>
        <w:spacing w:before="261"/>
        <w:ind w:right="40"/>
        <w:jc w:val="center"/>
        <w:rPr>
          <w:rFonts w:ascii="Calibri" w:hAnsi="Calibri" w:cs="Calibri"/>
          <w:b/>
          <w:bCs/>
          <w:color w:val="auto"/>
          <w:sz w:val="24"/>
          <w:szCs w:val="24"/>
        </w:rPr>
      </w:pPr>
      <w:r w:rsidRPr="000E4B90">
        <w:rPr>
          <w:rFonts w:ascii="Calibri" w:hAnsi="Calibri" w:cs="Calibri"/>
          <w:b/>
          <w:bCs/>
          <w:color w:val="auto"/>
          <w:sz w:val="24"/>
          <w:szCs w:val="24"/>
        </w:rPr>
        <w:t>ANEXO</w:t>
      </w:r>
      <w:r w:rsidRPr="000E4B90">
        <w:rPr>
          <w:rFonts w:ascii="Calibri" w:hAnsi="Calibri" w:cs="Calibri"/>
          <w:b/>
          <w:bCs/>
          <w:color w:val="auto"/>
          <w:spacing w:val="-3"/>
          <w:sz w:val="24"/>
          <w:szCs w:val="24"/>
        </w:rPr>
        <w:t xml:space="preserve"> </w:t>
      </w:r>
      <w:r w:rsidRPr="000E4B90">
        <w:rPr>
          <w:rFonts w:ascii="Calibri" w:hAnsi="Calibri" w:cs="Calibri"/>
          <w:b/>
          <w:bCs/>
          <w:color w:val="auto"/>
          <w:sz w:val="24"/>
          <w:szCs w:val="24"/>
        </w:rPr>
        <w:t>I</w:t>
      </w:r>
      <w:r w:rsidRPr="000E4B90">
        <w:rPr>
          <w:rFonts w:ascii="Calibri" w:hAnsi="Calibri" w:cs="Calibri"/>
          <w:b/>
          <w:bCs/>
          <w:color w:val="auto"/>
          <w:spacing w:val="1"/>
          <w:sz w:val="24"/>
          <w:szCs w:val="24"/>
        </w:rPr>
        <w:t xml:space="preserve"> </w:t>
      </w:r>
      <w:r w:rsidRPr="000E4B90">
        <w:rPr>
          <w:rFonts w:ascii="Calibri" w:hAnsi="Calibri" w:cs="Calibri"/>
          <w:b/>
          <w:bCs/>
          <w:color w:val="auto"/>
          <w:sz w:val="24"/>
          <w:szCs w:val="24"/>
        </w:rPr>
        <w:t>–</w:t>
      </w:r>
      <w:r w:rsidRPr="000E4B90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 xml:space="preserve"> </w:t>
      </w:r>
      <w:r w:rsidRPr="000E4B90">
        <w:rPr>
          <w:rFonts w:ascii="Calibri" w:hAnsi="Calibri" w:cs="Calibri"/>
          <w:b/>
          <w:bCs/>
          <w:color w:val="auto"/>
          <w:sz w:val="24"/>
          <w:szCs w:val="24"/>
        </w:rPr>
        <w:t>ÁREAS</w:t>
      </w:r>
      <w:r w:rsidRPr="000E4B90">
        <w:rPr>
          <w:rFonts w:ascii="Calibri" w:hAnsi="Calibri" w:cs="Calibri"/>
          <w:b/>
          <w:bCs/>
          <w:color w:val="auto"/>
          <w:spacing w:val="-4"/>
          <w:sz w:val="24"/>
          <w:szCs w:val="24"/>
        </w:rPr>
        <w:t xml:space="preserve"> </w:t>
      </w:r>
      <w:r w:rsidRPr="000E4B90">
        <w:rPr>
          <w:rFonts w:ascii="Calibri" w:hAnsi="Calibri" w:cs="Calibri"/>
          <w:b/>
          <w:bCs/>
          <w:color w:val="auto"/>
          <w:sz w:val="24"/>
          <w:szCs w:val="24"/>
        </w:rPr>
        <w:t>TEMÁTICAS</w:t>
      </w:r>
      <w:r w:rsidRPr="000E4B90">
        <w:rPr>
          <w:rFonts w:ascii="Calibri" w:hAnsi="Calibri" w:cs="Calibri"/>
          <w:b/>
          <w:bCs/>
          <w:color w:val="auto"/>
          <w:spacing w:val="-1"/>
          <w:sz w:val="24"/>
          <w:szCs w:val="24"/>
        </w:rPr>
        <w:t xml:space="preserve"> </w:t>
      </w:r>
      <w:r w:rsidRPr="000E4B90">
        <w:rPr>
          <w:rFonts w:ascii="Calibri" w:hAnsi="Calibri" w:cs="Calibri"/>
          <w:b/>
          <w:bCs/>
          <w:color w:val="auto"/>
          <w:sz w:val="24"/>
          <w:szCs w:val="24"/>
        </w:rPr>
        <w:t>DA</w:t>
      </w:r>
      <w:r w:rsidRPr="000E4B90">
        <w:rPr>
          <w:rFonts w:ascii="Calibri" w:hAnsi="Calibri" w:cs="Calibri"/>
          <w:b/>
          <w:bCs/>
          <w:color w:val="auto"/>
          <w:spacing w:val="2"/>
          <w:sz w:val="24"/>
          <w:szCs w:val="24"/>
        </w:rPr>
        <w:t xml:space="preserve"> </w:t>
      </w:r>
      <w:r w:rsidRPr="000E4B90">
        <w:rPr>
          <w:rFonts w:ascii="Calibri" w:hAnsi="Calibri" w:cs="Calibri"/>
          <w:b/>
          <w:bCs/>
          <w:color w:val="auto"/>
          <w:spacing w:val="-2"/>
          <w:sz w:val="24"/>
          <w:szCs w:val="24"/>
        </w:rPr>
        <w:t>EXTENSÃO</w:t>
      </w:r>
    </w:p>
    <w:p w14:paraId="23B04B04" w14:textId="77777777" w:rsidR="000E4B90" w:rsidRDefault="000E4B90" w:rsidP="000E4B90">
      <w:pPr>
        <w:pStyle w:val="Corpodetexto"/>
        <w:spacing w:before="90"/>
        <w:ind w:left="0"/>
        <w:jc w:val="left"/>
        <w:rPr>
          <w:b/>
        </w:rPr>
      </w:pPr>
    </w:p>
    <w:p w14:paraId="3D3A9D50" w14:textId="77777777" w:rsidR="000E4B90" w:rsidRDefault="000E4B90" w:rsidP="000E4B90">
      <w:pPr>
        <w:pStyle w:val="Corpodetexto"/>
        <w:spacing w:before="1"/>
        <w:ind w:right="124" w:firstLine="28"/>
      </w:pPr>
      <w:r>
        <w:rPr>
          <w:noProof/>
          <w:position w:val="1"/>
        </w:rPr>
        <w:drawing>
          <wp:inline distT="0" distB="0" distL="0" distR="0" wp14:anchorId="3E68A9FB" wp14:editId="504DE696">
            <wp:extent cx="74354" cy="97154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54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 xml:space="preserve">COMUNICAÇÃO: </w:t>
      </w:r>
      <w:r>
        <w:t>Comunicação social; mídia comunitária; comunicação escrita e eletrônica; produção e difusão de material educativo; televisão universitária; rádio universitária; capacitação e qualificação de recursos humanos e de gestores de políticas públicas de comunicação social; cooperação interinstitucional e cooperação internacional na área.</w:t>
      </w:r>
    </w:p>
    <w:p w14:paraId="0CB1DD22" w14:textId="77777777" w:rsidR="000E4B90" w:rsidRDefault="000E4B90" w:rsidP="000E4B90">
      <w:pPr>
        <w:pStyle w:val="Corpodetexto"/>
        <w:spacing w:before="105"/>
        <w:ind w:right="116" w:firstLine="28"/>
      </w:pPr>
      <w:r>
        <w:rPr>
          <w:noProof/>
          <w:position w:val="2"/>
        </w:rPr>
        <w:drawing>
          <wp:inline distT="0" distB="0" distL="0" distR="0" wp14:anchorId="5793F19E" wp14:editId="61A90E2B">
            <wp:extent cx="74354" cy="97154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54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 xml:space="preserve">CULTURA: </w:t>
      </w:r>
      <w:r>
        <w:t>Desenvolvimento de cultura; cultura, memória e patrimônio; cultura e memória social; cultura e sociedade; folclore, artesanato e tradições culturais; produção cultural e artística na área de</w:t>
      </w:r>
      <w:r>
        <w:rPr>
          <w:spacing w:val="-1"/>
        </w:rPr>
        <w:t xml:space="preserve"> </w:t>
      </w:r>
      <w:r>
        <w:t>artesplásticas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artes</w:t>
      </w:r>
      <w:r>
        <w:rPr>
          <w:spacing w:val="-6"/>
        </w:rPr>
        <w:t xml:space="preserve"> </w:t>
      </w:r>
      <w:r>
        <w:t>gráficas;</w:t>
      </w:r>
      <w:r>
        <w:rPr>
          <w:spacing w:val="-3"/>
        </w:rPr>
        <w:t xml:space="preserve"> </w:t>
      </w:r>
      <w:r>
        <w:t>produção</w:t>
      </w:r>
      <w:r>
        <w:rPr>
          <w:spacing w:val="-3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artística</w:t>
      </w:r>
      <w:r>
        <w:rPr>
          <w:spacing w:val="-4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área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fotografia,</w:t>
      </w:r>
      <w:r>
        <w:rPr>
          <w:spacing w:val="-1"/>
        </w:rPr>
        <w:t xml:space="preserve"> </w:t>
      </w:r>
      <w:r>
        <w:t>cinema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vídeo; produção cultural e artística nas áreas de música e dança; produção teatral e circense; rádio universitária; capacitação de gestores e políticas públicas no setor cultural; cooperação interinstitucional e cooperação internacionalna área; cultura e memória social.</w:t>
      </w:r>
    </w:p>
    <w:p w14:paraId="1E7D1761" w14:textId="77777777" w:rsidR="000E4B90" w:rsidRDefault="000E4B90" w:rsidP="000E4B90">
      <w:pPr>
        <w:pStyle w:val="Corpodetexto"/>
        <w:spacing w:before="100"/>
        <w:ind w:right="129" w:firstLine="28"/>
      </w:pPr>
      <w:r>
        <w:rPr>
          <w:noProof/>
          <w:position w:val="1"/>
        </w:rPr>
        <w:drawing>
          <wp:inline distT="0" distB="0" distL="0" distR="0" wp14:anchorId="2D91644F" wp14:editId="3DC1F8A0">
            <wp:extent cx="74644" cy="97535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 xml:space="preserve">DIREITOS HUMANOS E JUSTIÇA: </w:t>
      </w:r>
      <w:r>
        <w:t xml:space="preserve">Assistência jurídica; capacitação e qualificação de recursos humanos e de gestores de políticas públicas de direitos humanos; cooperação interinstitucional e cooperação internacional na área; direitos de grupos sociais; organizações populares; questão </w:t>
      </w:r>
      <w:r>
        <w:rPr>
          <w:spacing w:val="-2"/>
        </w:rPr>
        <w:t>agrária.</w:t>
      </w:r>
    </w:p>
    <w:p w14:paraId="3FF6964A" w14:textId="77777777" w:rsidR="000E4B90" w:rsidRDefault="000E4B90" w:rsidP="000E4B90">
      <w:pPr>
        <w:pStyle w:val="Corpodetexto"/>
        <w:spacing w:before="100"/>
        <w:ind w:right="123" w:firstLine="28"/>
      </w:pPr>
      <w:r>
        <w:rPr>
          <w:noProof/>
          <w:position w:val="2"/>
        </w:rPr>
        <w:drawing>
          <wp:inline distT="0" distB="0" distL="0" distR="0" wp14:anchorId="556BE85E" wp14:editId="27BE3A9D">
            <wp:extent cx="74644" cy="97536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 xml:space="preserve">EDUCAÇÃO: </w:t>
      </w:r>
      <w:r>
        <w:t>Educação básica; educação e cidadania; educação à distância; educação continuada; educação de jovens e adultos; educação especial; educação infantil; ensino fundamental; ensino médio;</w:t>
      </w:r>
      <w:r>
        <w:rPr>
          <w:spacing w:val="-7"/>
        </w:rPr>
        <w:t xml:space="preserve"> </w:t>
      </w:r>
      <w:r>
        <w:t>incentivo</w:t>
      </w:r>
      <w:r>
        <w:rPr>
          <w:spacing w:val="-9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leitura;</w:t>
      </w:r>
      <w:r>
        <w:rPr>
          <w:spacing w:val="-6"/>
        </w:rPr>
        <w:t xml:space="preserve"> </w:t>
      </w:r>
      <w:r>
        <w:t>capacitação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qualificação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recursos</w:t>
      </w:r>
      <w:r>
        <w:rPr>
          <w:spacing w:val="-9"/>
        </w:rPr>
        <w:t xml:space="preserve"> </w:t>
      </w:r>
      <w:r>
        <w:t>humanos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gestores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políticas públicas emeducação; cooperação interinstitucional e internacional na área.</w:t>
      </w:r>
    </w:p>
    <w:p w14:paraId="71F07B9B" w14:textId="77777777" w:rsidR="000E4B90" w:rsidRDefault="000E4B90" w:rsidP="000E4B90">
      <w:pPr>
        <w:pStyle w:val="Corpodetexto"/>
        <w:spacing w:before="103"/>
        <w:ind w:right="116" w:firstLine="28"/>
      </w:pPr>
      <w:r>
        <w:rPr>
          <w:noProof/>
          <w:position w:val="2"/>
        </w:rPr>
        <w:drawing>
          <wp:inline distT="0" distB="0" distL="0" distR="0" wp14:anchorId="47DB520E" wp14:editId="43E7C5B1">
            <wp:extent cx="74644" cy="97536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>MEIO</w:t>
      </w:r>
      <w:r>
        <w:rPr>
          <w:b/>
          <w:spacing w:val="-1"/>
        </w:rPr>
        <w:t xml:space="preserve"> </w:t>
      </w:r>
      <w:r>
        <w:rPr>
          <w:b/>
        </w:rPr>
        <w:t xml:space="preserve">AMBIENTE: </w:t>
      </w:r>
      <w:r>
        <w:t>Preservação e sustentabilidade do meio ambiente; planejamento de sistemas e tecnologias agrícolas sustentáveis; desenvolvimento regional sustentável; sistemas alternativos de produção;</w:t>
      </w:r>
      <w:r>
        <w:rPr>
          <w:spacing w:val="-12"/>
        </w:rPr>
        <w:t xml:space="preserve"> </w:t>
      </w:r>
      <w:r>
        <w:t>sustentabilidade</w:t>
      </w:r>
      <w:r>
        <w:rPr>
          <w:spacing w:val="-12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desenvolvimento</w:t>
      </w:r>
      <w:r>
        <w:rPr>
          <w:spacing w:val="-10"/>
        </w:rPr>
        <w:t xml:space="preserve"> </w:t>
      </w:r>
      <w:r>
        <w:t>urbano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rural;</w:t>
      </w:r>
      <w:r>
        <w:rPr>
          <w:spacing w:val="-9"/>
        </w:rPr>
        <w:t xml:space="preserve"> </w:t>
      </w:r>
      <w:r>
        <w:t>manejo</w:t>
      </w:r>
      <w:r>
        <w:rPr>
          <w:spacing w:val="-10"/>
        </w:rPr>
        <w:t xml:space="preserve"> </w:t>
      </w:r>
      <w:r>
        <w:t>ecológico</w:t>
      </w:r>
      <w:r>
        <w:rPr>
          <w:spacing w:val="-1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 xml:space="preserve">insetos-pragas, doenças e plantas espontâneas; sistemas integrados de produção; capacitação e qualificação de </w:t>
      </w:r>
      <w:r>
        <w:rPr>
          <w:spacing w:val="-2"/>
        </w:rPr>
        <w:t>recursos</w:t>
      </w:r>
      <w:r>
        <w:rPr>
          <w:spacing w:val="8"/>
        </w:rPr>
        <w:t xml:space="preserve"> </w:t>
      </w:r>
      <w:r>
        <w:rPr>
          <w:spacing w:val="-2"/>
        </w:rPr>
        <w:t>humanos</w:t>
      </w:r>
      <w:r>
        <w:rPr>
          <w:spacing w:val="-12"/>
        </w:rPr>
        <w:t xml:space="preserve"> </w:t>
      </w:r>
      <w:r>
        <w:rPr>
          <w:spacing w:val="-2"/>
        </w:rPr>
        <w:t>e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8"/>
        </w:rPr>
        <w:t xml:space="preserve"> </w:t>
      </w:r>
      <w:r>
        <w:rPr>
          <w:spacing w:val="-2"/>
        </w:rPr>
        <w:t>gestores</w:t>
      </w:r>
      <w:r>
        <w:rPr>
          <w:spacing w:val="-8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políticas</w:t>
      </w:r>
      <w:r>
        <w:rPr>
          <w:spacing w:val="-7"/>
        </w:rPr>
        <w:t xml:space="preserve"> </w:t>
      </w:r>
      <w:r>
        <w:rPr>
          <w:spacing w:val="-2"/>
        </w:rPr>
        <w:t>públicas</w:t>
      </w:r>
      <w:r>
        <w:rPr>
          <w:spacing w:val="-9"/>
        </w:rPr>
        <w:t xml:space="preserve"> </w:t>
      </w:r>
      <w:r>
        <w:rPr>
          <w:spacing w:val="-2"/>
        </w:rPr>
        <w:t>de</w:t>
      </w:r>
      <w:r>
        <w:rPr>
          <w:spacing w:val="-5"/>
        </w:rPr>
        <w:t xml:space="preserve"> </w:t>
      </w:r>
      <w:r>
        <w:rPr>
          <w:spacing w:val="-2"/>
        </w:rPr>
        <w:t>meio</w:t>
      </w:r>
      <w:r>
        <w:rPr>
          <w:spacing w:val="-6"/>
        </w:rPr>
        <w:t xml:space="preserve"> </w:t>
      </w:r>
      <w:r>
        <w:rPr>
          <w:spacing w:val="-2"/>
        </w:rPr>
        <w:t>ambiente;</w:t>
      </w:r>
      <w:r>
        <w:rPr>
          <w:spacing w:val="-5"/>
        </w:rPr>
        <w:t xml:space="preserve"> </w:t>
      </w:r>
      <w:r>
        <w:rPr>
          <w:spacing w:val="-2"/>
        </w:rPr>
        <w:t>cooperação</w:t>
      </w:r>
      <w:r>
        <w:rPr>
          <w:spacing w:val="-6"/>
        </w:rPr>
        <w:t xml:space="preserve"> </w:t>
      </w:r>
      <w:r>
        <w:rPr>
          <w:spacing w:val="-2"/>
        </w:rPr>
        <w:t xml:space="preserve">interinstitucional </w:t>
      </w:r>
      <w:r>
        <w:t>e</w:t>
      </w:r>
      <w:r>
        <w:rPr>
          <w:spacing w:val="-13"/>
        </w:rPr>
        <w:t xml:space="preserve"> </w:t>
      </w:r>
      <w:r>
        <w:t>internacionalna</w:t>
      </w:r>
      <w:r>
        <w:rPr>
          <w:spacing w:val="-13"/>
        </w:rPr>
        <w:t xml:space="preserve"> </w:t>
      </w:r>
      <w:r>
        <w:t>área</w:t>
      </w:r>
      <w:r>
        <w:rPr>
          <w:spacing w:val="-1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meio</w:t>
      </w:r>
      <w:r>
        <w:rPr>
          <w:spacing w:val="-14"/>
        </w:rPr>
        <w:t xml:space="preserve"> </w:t>
      </w:r>
      <w:r>
        <w:t>ambiente;</w:t>
      </w:r>
      <w:r>
        <w:rPr>
          <w:spacing w:val="-14"/>
        </w:rPr>
        <w:t xml:space="preserve"> </w:t>
      </w:r>
      <w:r>
        <w:t>educação</w:t>
      </w:r>
      <w:r>
        <w:rPr>
          <w:spacing w:val="-12"/>
        </w:rPr>
        <w:t xml:space="preserve"> </w:t>
      </w:r>
      <w:r>
        <w:t>ambiental;</w:t>
      </w:r>
      <w:r>
        <w:rPr>
          <w:spacing w:val="-10"/>
        </w:rPr>
        <w:t xml:space="preserve"> </w:t>
      </w:r>
      <w:r>
        <w:t>gestão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recursos</w:t>
      </w:r>
      <w:r>
        <w:rPr>
          <w:spacing w:val="-10"/>
        </w:rPr>
        <w:t xml:space="preserve"> </w:t>
      </w:r>
      <w:r>
        <w:t>naturais;</w:t>
      </w:r>
      <w:r>
        <w:rPr>
          <w:spacing w:val="-13"/>
        </w:rPr>
        <w:t xml:space="preserve"> </w:t>
      </w:r>
      <w:r>
        <w:t>sistemas integrados para baciasregionais.</w:t>
      </w:r>
    </w:p>
    <w:p w14:paraId="31C2EAA3" w14:textId="77777777" w:rsidR="000E4B90" w:rsidRDefault="000E4B90" w:rsidP="000E4B90">
      <w:pPr>
        <w:pStyle w:val="Corpodetexto"/>
        <w:spacing w:before="95"/>
        <w:ind w:right="122" w:firstLine="28"/>
      </w:pPr>
      <w:r>
        <w:rPr>
          <w:noProof/>
          <w:position w:val="1"/>
        </w:rPr>
        <w:drawing>
          <wp:inline distT="0" distB="0" distL="0" distR="0" wp14:anchorId="2D97F2A4" wp14:editId="3944412A">
            <wp:extent cx="74644" cy="97536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>SAÚDE:</w:t>
      </w:r>
      <w:r>
        <w:rPr>
          <w:b/>
          <w:spacing w:val="-2"/>
        </w:rPr>
        <w:t xml:space="preserve"> </w:t>
      </w:r>
      <w:r>
        <w:t>Promoção à saúde e qualificação de vida; atenção a grupos de pessoas com necessidades especiais; atenção a grupos de pessoas com necessidades especiais; atenção integral à mulher; atenção</w:t>
      </w:r>
      <w:r>
        <w:rPr>
          <w:spacing w:val="-5"/>
        </w:rPr>
        <w:t xml:space="preserve"> </w:t>
      </w:r>
      <w:r>
        <w:t>integral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criança;</w:t>
      </w:r>
      <w:r>
        <w:rPr>
          <w:spacing w:val="-6"/>
        </w:rPr>
        <w:t xml:space="preserve"> </w:t>
      </w:r>
      <w:r>
        <w:t>atenção</w:t>
      </w:r>
      <w:r>
        <w:rPr>
          <w:spacing w:val="-6"/>
        </w:rPr>
        <w:t xml:space="preserve"> </w:t>
      </w:r>
      <w:r>
        <w:t>integral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saúde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lastRenderedPageBreak/>
        <w:t>adultos;</w:t>
      </w:r>
      <w:r>
        <w:rPr>
          <w:spacing w:val="-6"/>
        </w:rPr>
        <w:t xml:space="preserve"> </w:t>
      </w:r>
      <w:r>
        <w:t>atenção</w:t>
      </w:r>
      <w:r>
        <w:rPr>
          <w:spacing w:val="-6"/>
        </w:rPr>
        <w:t xml:space="preserve"> </w:t>
      </w:r>
      <w:r>
        <w:t>integral</w:t>
      </w:r>
      <w:r>
        <w:rPr>
          <w:spacing w:val="-6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adolescente</w:t>
      </w:r>
      <w:r>
        <w:rPr>
          <w:spacing w:val="-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ao jovem;</w:t>
      </w:r>
      <w:r>
        <w:rPr>
          <w:spacing w:val="-2"/>
        </w:rPr>
        <w:t xml:space="preserve"> </w:t>
      </w:r>
      <w:r>
        <w:t>capacitação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qualificação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humanos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gestores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políticas</w:t>
      </w:r>
      <w:r>
        <w:rPr>
          <w:spacing w:val="-5"/>
        </w:rPr>
        <w:t xml:space="preserve"> </w:t>
      </w:r>
      <w:r>
        <w:t>públicas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saúde; cooperação interinstitucional e cooperação internacional na área; desenvolvimento do sistema de saúde;</w:t>
      </w:r>
      <w:r>
        <w:rPr>
          <w:spacing w:val="-14"/>
        </w:rPr>
        <w:t xml:space="preserve"> </w:t>
      </w:r>
      <w:r>
        <w:t>saúde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segurança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trabalho;</w:t>
      </w:r>
      <w:r>
        <w:rPr>
          <w:spacing w:val="-14"/>
        </w:rPr>
        <w:t xml:space="preserve"> </w:t>
      </w:r>
      <w:r>
        <w:t>esporte,</w:t>
      </w:r>
      <w:r>
        <w:rPr>
          <w:spacing w:val="-13"/>
        </w:rPr>
        <w:t xml:space="preserve"> </w:t>
      </w:r>
      <w:r>
        <w:t>lazer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saúde;</w:t>
      </w:r>
      <w:r>
        <w:rPr>
          <w:spacing w:val="-13"/>
        </w:rPr>
        <w:t xml:space="preserve"> </w:t>
      </w:r>
      <w:r>
        <w:t>hospitais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clínicas</w:t>
      </w:r>
      <w:r>
        <w:rPr>
          <w:spacing w:val="-14"/>
        </w:rPr>
        <w:t xml:space="preserve"> </w:t>
      </w:r>
      <w:r>
        <w:t>universitárias;</w:t>
      </w:r>
      <w:r>
        <w:rPr>
          <w:spacing w:val="-13"/>
        </w:rPr>
        <w:t xml:space="preserve"> </w:t>
      </w:r>
      <w:r>
        <w:t>novas endemias e epidemias; saúde da família; uso e dependência de drogas.</w:t>
      </w:r>
    </w:p>
    <w:p w14:paraId="1DB03679" w14:textId="77777777" w:rsidR="000E4B90" w:rsidRDefault="000E4B90" w:rsidP="000E4B90">
      <w:pPr>
        <w:pStyle w:val="Corpodetexto"/>
        <w:spacing w:before="105"/>
        <w:ind w:right="123" w:firstLine="28"/>
      </w:pPr>
      <w:r>
        <w:rPr>
          <w:noProof/>
          <w:position w:val="2"/>
        </w:rPr>
        <w:drawing>
          <wp:inline distT="0" distB="0" distL="0" distR="0" wp14:anchorId="0A84BBF5" wp14:editId="212B555C">
            <wp:extent cx="74644" cy="97536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 xml:space="preserve">TECNOLOGIA E PRODUÇÃO: </w:t>
      </w:r>
      <w:r>
        <w:t>Transferência de tecnologias apropriadas; empreendedorismo; empresas juniores;</w:t>
      </w:r>
      <w:r>
        <w:rPr>
          <w:spacing w:val="-2"/>
        </w:rPr>
        <w:t xml:space="preserve"> </w:t>
      </w:r>
      <w:r>
        <w:t>inovação tecnológica;</w:t>
      </w:r>
      <w:r>
        <w:rPr>
          <w:spacing w:val="-4"/>
        </w:rPr>
        <w:t xml:space="preserve"> </w:t>
      </w:r>
      <w:r>
        <w:t>polos</w:t>
      </w:r>
      <w:r>
        <w:rPr>
          <w:spacing w:val="-3"/>
        </w:rPr>
        <w:t xml:space="preserve"> </w:t>
      </w:r>
      <w:r>
        <w:t>tecnológicos;</w:t>
      </w:r>
      <w:r>
        <w:rPr>
          <w:spacing w:val="-2"/>
        </w:rPr>
        <w:t xml:space="preserve"> </w:t>
      </w:r>
      <w:r>
        <w:t>capacitação</w:t>
      </w:r>
      <w:r>
        <w:rPr>
          <w:spacing w:val="-5"/>
        </w:rPr>
        <w:t xml:space="preserve"> </w:t>
      </w:r>
      <w:r>
        <w:t>e qualificação</w:t>
      </w:r>
      <w:r>
        <w:rPr>
          <w:spacing w:val="-2"/>
        </w:rPr>
        <w:t xml:space="preserve"> </w:t>
      </w:r>
      <w:r>
        <w:t>de recursos humanos e de gestores de políticas de ciências e tecnologia; cooperação interinstitucional e cooperação internacional na área; direitos de propriedade e patentes.</w:t>
      </w:r>
    </w:p>
    <w:p w14:paraId="0C268FD6" w14:textId="77777777" w:rsidR="000E4B90" w:rsidRDefault="000E4B90" w:rsidP="000E4B90">
      <w:pPr>
        <w:pStyle w:val="Corpodetexto"/>
        <w:spacing w:before="100"/>
        <w:ind w:right="121" w:firstLine="28"/>
      </w:pPr>
      <w:r>
        <w:rPr>
          <w:noProof/>
          <w:position w:val="1"/>
        </w:rPr>
        <w:drawing>
          <wp:inline distT="0" distB="0" distL="0" distR="0" wp14:anchorId="16767C79" wp14:editId="5A91DD76">
            <wp:extent cx="74644" cy="97535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b/>
        </w:rPr>
        <w:t>TRABALHO:</w:t>
      </w:r>
      <w:r>
        <w:rPr>
          <w:b/>
          <w:spacing w:val="-10"/>
        </w:rPr>
        <w:t xml:space="preserve"> </w:t>
      </w:r>
      <w:r>
        <w:t>Reforma</w:t>
      </w:r>
      <w:r>
        <w:rPr>
          <w:spacing w:val="-7"/>
        </w:rPr>
        <w:t xml:space="preserve"> </w:t>
      </w:r>
      <w:r>
        <w:t>agrária</w:t>
      </w:r>
      <w:r>
        <w:rPr>
          <w:spacing w:val="-4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trabalho</w:t>
      </w:r>
      <w:r>
        <w:rPr>
          <w:spacing w:val="-7"/>
        </w:rPr>
        <w:t xml:space="preserve"> </w:t>
      </w:r>
      <w:r>
        <w:t>rural;</w:t>
      </w:r>
      <w:r>
        <w:rPr>
          <w:spacing w:val="-7"/>
        </w:rPr>
        <w:t xml:space="preserve"> </w:t>
      </w:r>
      <w:r>
        <w:t>trabalho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inclusão</w:t>
      </w:r>
      <w:r>
        <w:rPr>
          <w:spacing w:val="-7"/>
        </w:rPr>
        <w:t xml:space="preserve"> </w:t>
      </w:r>
      <w:r>
        <w:t>social;</w:t>
      </w:r>
      <w:r>
        <w:rPr>
          <w:spacing w:val="-7"/>
        </w:rPr>
        <w:t xml:space="preserve"> </w:t>
      </w:r>
      <w:r>
        <w:t>capacitação</w:t>
      </w:r>
      <w:r>
        <w:rPr>
          <w:spacing w:val="-1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qualificação de</w:t>
      </w:r>
      <w:r>
        <w:rPr>
          <w:spacing w:val="-6"/>
        </w:rPr>
        <w:t xml:space="preserve"> </w:t>
      </w:r>
      <w:r>
        <w:t>recursos</w:t>
      </w:r>
      <w:r>
        <w:rPr>
          <w:spacing w:val="-7"/>
        </w:rPr>
        <w:t xml:space="preserve"> </w:t>
      </w:r>
      <w:r>
        <w:t>humanos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gestores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políticas</w:t>
      </w:r>
      <w:r>
        <w:rPr>
          <w:spacing w:val="-6"/>
        </w:rPr>
        <w:t xml:space="preserve"> </w:t>
      </w:r>
      <w:r>
        <w:t>públicas</w:t>
      </w:r>
      <w:r>
        <w:rPr>
          <w:spacing w:val="-6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trabalho;</w:t>
      </w:r>
      <w:r>
        <w:rPr>
          <w:spacing w:val="-6"/>
        </w:rPr>
        <w:t xml:space="preserve"> </w:t>
      </w:r>
      <w:r>
        <w:t>cooperação</w:t>
      </w:r>
      <w:r>
        <w:rPr>
          <w:spacing w:val="-6"/>
        </w:rPr>
        <w:t xml:space="preserve"> </w:t>
      </w:r>
      <w:r>
        <w:t>interinstitucional</w:t>
      </w:r>
      <w:r>
        <w:rPr>
          <w:spacing w:val="-8"/>
        </w:rPr>
        <w:t xml:space="preserve"> </w:t>
      </w:r>
      <w:r>
        <w:t>e cooperação internacional na área; educação profissional; organização popular para o trabalho; cooperativaspopulares;</w:t>
      </w:r>
      <w:r>
        <w:rPr>
          <w:spacing w:val="-1"/>
        </w:rPr>
        <w:t xml:space="preserve"> </w:t>
      </w:r>
      <w:r>
        <w:t>questão agrária; saúde e</w:t>
      </w:r>
      <w:r>
        <w:rPr>
          <w:spacing w:val="-1"/>
        </w:rPr>
        <w:t xml:space="preserve"> </w:t>
      </w:r>
      <w:r>
        <w:t>segurança</w:t>
      </w:r>
      <w:r>
        <w:rPr>
          <w:spacing w:val="-2"/>
        </w:rPr>
        <w:t xml:space="preserve"> </w:t>
      </w:r>
      <w:r>
        <w:t>no trabalho;</w:t>
      </w:r>
      <w:r>
        <w:rPr>
          <w:spacing w:val="-1"/>
        </w:rPr>
        <w:t xml:space="preserve"> </w:t>
      </w:r>
      <w:r>
        <w:t>trabalho infantil; turismo</w:t>
      </w:r>
      <w:r>
        <w:rPr>
          <w:spacing w:val="-1"/>
        </w:rPr>
        <w:t xml:space="preserve"> </w:t>
      </w:r>
      <w:r>
        <w:t>e oportunidades de trabalho.</w:t>
      </w:r>
    </w:p>
    <w:p w14:paraId="0FDF38EC" w14:textId="77777777" w:rsidR="00211828" w:rsidRDefault="00211828"/>
    <w:sectPr w:rsidR="0021182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5269A" w14:textId="77777777" w:rsidR="000F0EE8" w:rsidRDefault="000F0EE8" w:rsidP="000E4B90">
      <w:pPr>
        <w:spacing w:after="0" w:line="240" w:lineRule="auto"/>
      </w:pPr>
      <w:r>
        <w:separator/>
      </w:r>
    </w:p>
  </w:endnote>
  <w:endnote w:type="continuationSeparator" w:id="0">
    <w:p w14:paraId="2135920B" w14:textId="77777777" w:rsidR="000F0EE8" w:rsidRDefault="000F0EE8" w:rsidP="000E4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B04A8" w14:textId="77777777" w:rsidR="000F0EE8" w:rsidRDefault="000F0EE8" w:rsidP="000E4B90">
      <w:pPr>
        <w:spacing w:after="0" w:line="240" w:lineRule="auto"/>
      </w:pPr>
      <w:r>
        <w:separator/>
      </w:r>
    </w:p>
  </w:footnote>
  <w:footnote w:type="continuationSeparator" w:id="0">
    <w:p w14:paraId="50E0D78A" w14:textId="77777777" w:rsidR="000F0EE8" w:rsidRDefault="000F0EE8" w:rsidP="000E4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BECF4" w14:textId="156E1925" w:rsidR="000E4B90" w:rsidRDefault="000E4B90" w:rsidP="000E4B90">
    <w:pPr>
      <w:spacing w:line="203" w:lineRule="exact"/>
      <w:ind w:left="1837"/>
      <w:rPr>
        <w:b/>
        <w:sz w:val="18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3BC76560" wp14:editId="05C63DAC">
          <wp:simplePos x="0" y="0"/>
          <wp:positionH relativeFrom="page">
            <wp:posOffset>3404235</wp:posOffset>
          </wp:positionH>
          <wp:positionV relativeFrom="page">
            <wp:posOffset>401320</wp:posOffset>
          </wp:positionV>
          <wp:extent cx="621029" cy="665479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1029" cy="6654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CE1D26B" w14:textId="77777777" w:rsidR="000E4B90" w:rsidRDefault="000E4B90" w:rsidP="000E4B90">
    <w:pPr>
      <w:spacing w:line="203" w:lineRule="exact"/>
      <w:ind w:left="1837"/>
      <w:rPr>
        <w:b/>
        <w:sz w:val="18"/>
      </w:rPr>
    </w:pPr>
  </w:p>
  <w:p w14:paraId="3E81F6B5" w14:textId="77777777" w:rsidR="000E4B90" w:rsidRDefault="000E4B90" w:rsidP="000E4B90">
    <w:pPr>
      <w:spacing w:line="203" w:lineRule="exact"/>
      <w:ind w:left="1837"/>
      <w:rPr>
        <w:b/>
        <w:sz w:val="18"/>
      </w:rPr>
    </w:pPr>
  </w:p>
  <w:p w14:paraId="74543C4E" w14:textId="4E52187B" w:rsidR="000E4B90" w:rsidRP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>MINISTÉRIO DA EDUCAÇÃO</w:t>
    </w:r>
  </w:p>
  <w:p w14:paraId="0C78D998" w14:textId="77777777" w:rsid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>SECRETARIA DE EDUCAÇÃO PROFISSIONAL E TECNOLÓGICA</w:t>
    </w:r>
  </w:p>
  <w:p w14:paraId="5E9A81C8" w14:textId="6E71528D" w:rsidR="000E4B90" w:rsidRP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 xml:space="preserve"> INSTITUTO FEDERAL DE EDUCAÇÃO, CIÊNCIA E TECNOLOGIA DO AMAZONAS</w:t>
    </w:r>
  </w:p>
  <w:p w14:paraId="4E469BA0" w14:textId="67855D05" w:rsidR="000E4B90" w:rsidRDefault="000E4B90" w:rsidP="000E4B90">
    <w:pPr>
      <w:spacing w:after="0"/>
      <w:jc w:val="center"/>
      <w:rPr>
        <w:rFonts w:ascii="Calibri" w:hAnsi="Calibri" w:cs="Calibri"/>
        <w:b/>
        <w:bCs/>
        <w:sz w:val="18"/>
        <w:szCs w:val="18"/>
      </w:rPr>
    </w:pPr>
    <w:r w:rsidRPr="000E4B90">
      <w:rPr>
        <w:rFonts w:ascii="Calibri" w:hAnsi="Calibri" w:cs="Calibri"/>
        <w:b/>
        <w:bCs/>
        <w:sz w:val="18"/>
        <w:szCs w:val="18"/>
      </w:rPr>
      <w:t>PRÓ-REITORIA DE EXTENSÃO</w:t>
    </w:r>
  </w:p>
  <w:p w14:paraId="30E0E958" w14:textId="77777777" w:rsidR="000E4B90" w:rsidRPr="000E4B90" w:rsidRDefault="000E4B90" w:rsidP="000E4B90">
    <w:pPr>
      <w:pBdr>
        <w:bottom w:val="double" w:sz="4" w:space="1" w:color="auto"/>
      </w:pBdr>
      <w:spacing w:after="0"/>
      <w:jc w:val="center"/>
      <w:rPr>
        <w:rFonts w:ascii="Calibri" w:hAnsi="Calibri" w:cs="Calibri"/>
        <w:b/>
        <w:bCs/>
        <w:sz w:val="18"/>
        <w:szCs w:val="18"/>
      </w:rPr>
    </w:pPr>
  </w:p>
  <w:p w14:paraId="0E627FD2" w14:textId="77777777" w:rsidR="000E4B90" w:rsidRDefault="000E4B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B90"/>
    <w:rsid w:val="000E4B90"/>
    <w:rsid w:val="000F0EE8"/>
    <w:rsid w:val="00211828"/>
    <w:rsid w:val="002771BE"/>
    <w:rsid w:val="00292D5C"/>
    <w:rsid w:val="00391884"/>
    <w:rsid w:val="003B7EE4"/>
    <w:rsid w:val="0060739F"/>
    <w:rsid w:val="009A359E"/>
    <w:rsid w:val="00A75E45"/>
    <w:rsid w:val="00C2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DE92A"/>
  <w15:chartTrackingRefBased/>
  <w15:docId w15:val="{895085B8-7B49-4984-8D76-251CCAE4B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E4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E4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E4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E4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E4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E4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E4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E4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4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E4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E4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E4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E4B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E4B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E4B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E4B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E4B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E4B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E4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E4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E4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E4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E4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E4B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E4B9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E4B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E4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E4B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E4B90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0E4B90"/>
    <w:pPr>
      <w:widowControl w:val="0"/>
      <w:autoSpaceDE w:val="0"/>
      <w:autoSpaceDN w:val="0"/>
      <w:spacing w:after="0" w:line="240" w:lineRule="auto"/>
      <w:ind w:left="67"/>
      <w:jc w:val="both"/>
    </w:pPr>
    <w:rPr>
      <w:rFonts w:ascii="Calibri" w:eastAsia="Calibri" w:hAnsi="Calibri" w:cs="Calibri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0E4B90"/>
    <w:rPr>
      <w:rFonts w:ascii="Calibri" w:eastAsia="Calibri" w:hAnsi="Calibri" w:cs="Calibri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0E4B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E4B90"/>
  </w:style>
  <w:style w:type="paragraph" w:styleId="Rodap">
    <w:name w:val="footer"/>
    <w:basedOn w:val="Normal"/>
    <w:link w:val="RodapChar"/>
    <w:uiPriority w:val="99"/>
    <w:unhideWhenUsed/>
    <w:rsid w:val="000E4B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4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3259</Characters>
  <Application>Microsoft Office Word</Application>
  <DocSecurity>0</DocSecurity>
  <Lines>162</Lines>
  <Paragraphs>75</Paragraphs>
  <ScaleCrop>false</ScaleCrop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Rosiene Barbosa Sena</dc:creator>
  <cp:keywords/>
  <dc:description/>
  <cp:lastModifiedBy>Rosiene Barbosa Sena</cp:lastModifiedBy>
  <cp:revision>3</cp:revision>
  <dcterms:created xsi:type="dcterms:W3CDTF">2025-08-21T12:00:00Z</dcterms:created>
  <dcterms:modified xsi:type="dcterms:W3CDTF">2025-09-15T14:40:00Z</dcterms:modified>
</cp:coreProperties>
</file>